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cs="Times New Roman"/>
          <w:sz w:val="30"/>
          <w:szCs w:val="30"/>
        </w:rPr>
      </w:pPr>
      <w:bookmarkStart w:id="0" w:name="_GoBack"/>
      <w:bookmarkEnd w:id="0"/>
      <w:r>
        <w:rPr>
          <w:rFonts w:hint="eastAsia" w:cs="Times New Roman"/>
          <w:sz w:val="30"/>
          <w:szCs w:val="30"/>
        </w:rPr>
        <w:t>附件：外国语学院2020年度</w:t>
      </w:r>
      <w:r>
        <w:rPr>
          <w:rFonts w:cs="Times New Roman"/>
          <w:sz w:val="30"/>
          <w:szCs w:val="30"/>
        </w:rPr>
        <w:t>获奖集体和个人名单</w:t>
      </w:r>
    </w:p>
    <w:p>
      <w:pPr>
        <w:spacing w:line="560" w:lineRule="exact"/>
        <w:jc w:val="center"/>
        <w:textAlignment w:val="baseline"/>
        <w:rPr>
          <w:rFonts w:cs="Times New Roman"/>
          <w:sz w:val="30"/>
          <w:szCs w:val="30"/>
        </w:rPr>
      </w:pPr>
    </w:p>
    <w:p>
      <w:pPr>
        <w:numPr>
          <w:ilvl w:val="0"/>
          <w:numId w:val="1"/>
        </w:num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hint="eastAsia" w:cs="Times New Roman"/>
          <w:b/>
          <w:sz w:val="30"/>
          <w:szCs w:val="30"/>
        </w:rPr>
        <w:t xml:space="preserve"> “党建-思政”系列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bCs/>
          <w:sz w:val="30"/>
          <w:szCs w:val="30"/>
        </w:rPr>
      </w:pPr>
      <w:r>
        <w:rPr>
          <w:rFonts w:hint="eastAsia" w:cs="Times New Roman"/>
          <w:b/>
          <w:bCs/>
          <w:sz w:val="30"/>
          <w:szCs w:val="30"/>
        </w:rPr>
        <w:t>课程思政贡献奖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</w:rPr>
      </w:pPr>
      <w:r>
        <w:rPr>
          <w:rFonts w:hint="eastAsia" w:cs="Times New Roman"/>
          <w:sz w:val="30"/>
          <w:szCs w:val="30"/>
        </w:rPr>
        <w:t>黑龙江</w:t>
      </w:r>
      <w:r>
        <w:rPr>
          <w:rFonts w:cs="Times New Roman"/>
          <w:sz w:val="30"/>
          <w:szCs w:val="30"/>
        </w:rPr>
        <w:t>省课程思政教学团队</w:t>
      </w:r>
      <w:r>
        <w:rPr>
          <w:rFonts w:hint="eastAsia" w:cs="Times New Roman"/>
          <w:sz w:val="30"/>
          <w:szCs w:val="30"/>
        </w:rPr>
        <w:t>（</w:t>
      </w:r>
      <w:r>
        <w:rPr>
          <w:rFonts w:cs="Times New Roman"/>
          <w:sz w:val="30"/>
          <w:szCs w:val="30"/>
        </w:rPr>
        <w:t>负责人</w:t>
      </w:r>
      <w:r>
        <w:rPr>
          <w:rFonts w:hint="eastAsia" w:cs="Times New Roman"/>
          <w:sz w:val="30"/>
          <w:szCs w:val="30"/>
        </w:rPr>
        <w:t>：</w:t>
      </w:r>
      <w:r>
        <w:rPr>
          <w:rFonts w:cs="Times New Roman"/>
          <w:sz w:val="30"/>
          <w:szCs w:val="30"/>
        </w:rPr>
        <w:t>李雪）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</w:rPr>
      </w:pPr>
      <w:r>
        <w:rPr>
          <w:rFonts w:cs="Times New Roman"/>
          <w:sz w:val="30"/>
          <w:szCs w:val="30"/>
        </w:rPr>
        <w:t>刘颖，校研究生思想政治工作精品项目--课程育人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庞东贺，校研究生思想政治工作精品项目--文化育人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常梅，校级课程思政建设示范课程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bCs/>
          <w:sz w:val="30"/>
          <w:szCs w:val="30"/>
        </w:rPr>
      </w:pPr>
      <w:r>
        <w:rPr>
          <w:rFonts w:hint="eastAsia" w:cs="Times New Roman"/>
          <w:b/>
          <w:bCs/>
          <w:sz w:val="30"/>
          <w:szCs w:val="30"/>
        </w:rPr>
        <w:t>学生思想政治工作特别贡献奖：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王艳薇、杜国英、杨荫、张扬、张廷选、韩晓蕙、童丹</w:t>
      </w:r>
    </w:p>
    <w:p>
      <w:pPr>
        <w:spacing w:line="560" w:lineRule="exact"/>
        <w:ind w:firstLine="600" w:firstLineChars="200"/>
        <w:textAlignment w:val="baseline"/>
        <w:rPr>
          <w:rFonts w:cs="微软雅黑"/>
          <w:sz w:val="30"/>
          <w:szCs w:val="30"/>
        </w:rPr>
      </w:pP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hint="eastAsia" w:cs="Times New Roman"/>
          <w:b/>
          <w:sz w:val="30"/>
          <w:szCs w:val="30"/>
        </w:rPr>
        <w:t>二</w:t>
      </w:r>
      <w:r>
        <w:rPr>
          <w:rFonts w:cs="Times New Roman"/>
          <w:b/>
          <w:sz w:val="30"/>
          <w:szCs w:val="30"/>
        </w:rPr>
        <w:t>、“教学工作”系列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教学竞赛之星：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王剑侠、冯婷婷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教学</w:t>
      </w:r>
      <w:r>
        <w:rPr>
          <w:rFonts w:hint="eastAsia" w:cs="Times New Roman"/>
          <w:b/>
          <w:sz w:val="30"/>
          <w:szCs w:val="30"/>
        </w:rPr>
        <w:t>效果优秀奖</w:t>
      </w:r>
      <w:r>
        <w:rPr>
          <w:rFonts w:cs="Times New Roman"/>
          <w:b/>
          <w:sz w:val="30"/>
          <w:szCs w:val="30"/>
        </w:rPr>
        <w:t>：</w:t>
      </w:r>
    </w:p>
    <w:p>
      <w:pPr>
        <w:spacing w:line="560" w:lineRule="exact"/>
        <w:ind w:left="601" w:leftChars="286"/>
        <w:textAlignment w:val="baseline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李洁红、韩晓惠、王媛、王剑侠、林丽、李玉娟、郁文静、童丹、徐红、杨丽梅、张明华、孙维晶、滕佳杰、林美保、刘娟、加藤靖代、张红涛、祝玉深、李雪、常梅、吴会平、刘晓丹、赵毓琴、周之南、李慧杰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hint="eastAsia" w:cs="Times New Roman"/>
          <w:b/>
          <w:sz w:val="30"/>
          <w:szCs w:val="30"/>
        </w:rPr>
        <w:t>教学改革贡献奖：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崔洪国、李莉、姚静、林久春、成城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hint="eastAsia" w:cs="Times New Roman"/>
          <w:b/>
          <w:sz w:val="30"/>
          <w:szCs w:val="30"/>
        </w:rPr>
        <w:t>精品</w:t>
      </w:r>
      <w:r>
        <w:rPr>
          <w:rFonts w:cs="Times New Roman"/>
          <w:b/>
          <w:sz w:val="30"/>
          <w:szCs w:val="30"/>
        </w:rPr>
        <w:t>课程建设奖：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赵毓琴、刘晓辉、刘长远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优秀指导教师</w:t>
      </w:r>
      <w:r>
        <w:rPr>
          <w:rFonts w:hint="eastAsia" w:cs="Times New Roman"/>
          <w:b/>
          <w:sz w:val="30"/>
          <w:szCs w:val="30"/>
        </w:rPr>
        <w:t>奖</w:t>
      </w:r>
      <w:r>
        <w:rPr>
          <w:rFonts w:cs="Times New Roman"/>
          <w:b/>
          <w:sz w:val="30"/>
          <w:szCs w:val="30"/>
        </w:rPr>
        <w:t>：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李洁红、杨丽梅、郑淑明、李文戈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hint="eastAsia" w:cs="Times New Roman"/>
          <w:b/>
          <w:sz w:val="30"/>
          <w:szCs w:val="30"/>
        </w:rPr>
        <w:t>高水平教研项目奖：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李慧杰、温莉莉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hint="eastAsia" w:cs="Times New Roman"/>
          <w:b/>
          <w:sz w:val="30"/>
          <w:szCs w:val="30"/>
        </w:rPr>
        <w:t>优秀教材奖：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李雪、顾晓乐、赵毓琴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优秀教学成果奖</w:t>
      </w:r>
      <w:r>
        <w:rPr>
          <w:rFonts w:hint="eastAsia" w:cs="Times New Roman"/>
          <w:b/>
          <w:sz w:val="30"/>
          <w:szCs w:val="30"/>
        </w:rPr>
        <w:t>：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王松、李景艳、刘克东、杜国英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hint="eastAsia" w:cs="Times New Roman"/>
          <w:b/>
          <w:sz w:val="30"/>
          <w:szCs w:val="30"/>
        </w:rPr>
        <w:t>教学突出贡献奖系列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hint="eastAsia" w:cs="Times New Roman"/>
          <w:b/>
          <w:sz w:val="30"/>
          <w:szCs w:val="30"/>
        </w:rPr>
        <w:t>宝钢优秀教师奖：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李景艳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hint="eastAsia" w:cs="Times New Roman"/>
          <w:b/>
          <w:sz w:val="30"/>
          <w:szCs w:val="30"/>
        </w:rPr>
        <w:t>首批国家级一流本科课程：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hint="eastAsia" w:cs="Times New Roman"/>
          <w:sz w:val="30"/>
          <w:szCs w:val="30"/>
        </w:rPr>
        <w:t>王松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hint="eastAsia" w:cs="Times New Roman"/>
          <w:b/>
          <w:sz w:val="30"/>
          <w:szCs w:val="30"/>
        </w:rPr>
        <w:t>哈工大教学名师：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李雪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hint="eastAsia" w:cs="Times New Roman"/>
          <w:b/>
          <w:sz w:val="30"/>
          <w:szCs w:val="30"/>
        </w:rPr>
        <w:t>三</w:t>
      </w:r>
      <w:r>
        <w:rPr>
          <w:rFonts w:cs="Times New Roman"/>
          <w:b/>
          <w:sz w:val="30"/>
          <w:szCs w:val="30"/>
        </w:rPr>
        <w:t>、“高水平科研成果”系列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高水平论文：</w:t>
      </w:r>
    </w:p>
    <w:p>
      <w:pPr>
        <w:spacing w:line="560" w:lineRule="exact"/>
        <w:ind w:left="420" w:leftChars="200"/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李慧杰、王松、张扬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hint="eastAsia" w:cs="Times New Roman"/>
          <w:b/>
          <w:sz w:val="30"/>
          <w:szCs w:val="30"/>
        </w:rPr>
        <w:t>高水平论著：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刘克东、李雪、李景艳、郑淑明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高水平</w:t>
      </w:r>
      <w:r>
        <w:rPr>
          <w:rFonts w:hint="eastAsia" w:cs="Times New Roman"/>
          <w:b/>
          <w:sz w:val="30"/>
          <w:szCs w:val="30"/>
        </w:rPr>
        <w:t>科研</w:t>
      </w:r>
      <w:r>
        <w:rPr>
          <w:rFonts w:cs="Times New Roman"/>
          <w:b/>
          <w:sz w:val="30"/>
          <w:szCs w:val="30"/>
        </w:rPr>
        <w:t>项目：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bCs/>
          <w:sz w:val="30"/>
          <w:szCs w:val="30"/>
        </w:rPr>
      </w:pPr>
      <w:r>
        <w:rPr>
          <w:rFonts w:hint="eastAsia" w:cs="Times New Roman"/>
          <w:sz w:val="30"/>
          <w:szCs w:val="30"/>
        </w:rPr>
        <w:t>张扬，</w:t>
      </w:r>
      <w:r>
        <w:rPr>
          <w:rFonts w:hint="eastAsia" w:cs="Times New Roman"/>
          <w:bCs/>
          <w:sz w:val="30"/>
          <w:szCs w:val="30"/>
        </w:rPr>
        <w:t>省哲学社科规划项目</w:t>
      </w:r>
      <w:r>
        <w:rPr>
          <w:rFonts w:cs="Times New Roman"/>
          <w:bCs/>
          <w:sz w:val="30"/>
          <w:szCs w:val="30"/>
        </w:rPr>
        <w:t xml:space="preserve"> 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李雪，</w:t>
      </w:r>
      <w:r>
        <w:rPr>
          <w:rFonts w:hint="eastAsia" w:cs="Times New Roman"/>
          <w:bCs/>
          <w:sz w:val="30"/>
          <w:szCs w:val="30"/>
        </w:rPr>
        <w:t>哈工大哲学社会科学繁荣计划重点项目（贺信专项）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高水平</w:t>
      </w:r>
      <w:r>
        <w:rPr>
          <w:rFonts w:hint="eastAsia" w:cs="Times New Roman"/>
          <w:b/>
          <w:sz w:val="30"/>
          <w:szCs w:val="30"/>
        </w:rPr>
        <w:t>科研奖励</w:t>
      </w:r>
      <w:r>
        <w:rPr>
          <w:rFonts w:cs="Times New Roman"/>
          <w:b/>
          <w:sz w:val="30"/>
          <w:szCs w:val="30"/>
        </w:rPr>
        <w:t>：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顾晓乐</w:t>
      </w:r>
      <w:r>
        <w:rPr>
          <w:rFonts w:hint="eastAsia" w:cs="Times New Roman"/>
          <w:sz w:val="30"/>
          <w:szCs w:val="30"/>
        </w:rPr>
        <w:t>、杜国英、李雪、童丹、李景艳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hint="eastAsia" w:cs="Times New Roman"/>
          <w:b/>
          <w:sz w:val="30"/>
          <w:szCs w:val="30"/>
        </w:rPr>
        <w:t>国家专利：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 xml:space="preserve">李文戈、徐红、杜国英 </w:t>
      </w:r>
      <w:r>
        <w:rPr>
          <w:rFonts w:cs="Times New Roman"/>
          <w:sz w:val="30"/>
          <w:szCs w:val="30"/>
        </w:rPr>
        <w:t xml:space="preserve">  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hint="eastAsia" w:cs="Times New Roman"/>
          <w:b/>
          <w:sz w:val="30"/>
          <w:szCs w:val="30"/>
        </w:rPr>
        <w:t>四、“国际化工作”系列</w:t>
      </w: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bCs/>
          <w:sz w:val="30"/>
          <w:szCs w:val="30"/>
        </w:rPr>
      </w:pPr>
      <w:r>
        <w:rPr>
          <w:rFonts w:hint="eastAsia" w:cs="Times New Roman"/>
          <w:b/>
          <w:bCs/>
          <w:sz w:val="30"/>
          <w:szCs w:val="30"/>
        </w:rPr>
        <w:t>国际合作贡献奖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刘克东——顶尖大学合作计划（墨尔本大学）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徐红——顶尖大学合作计划（莫斯科大学）</w:t>
      </w:r>
    </w:p>
    <w:p>
      <w:pPr>
        <w:spacing w:line="560" w:lineRule="exact"/>
        <w:textAlignment w:val="baseline"/>
        <w:rPr>
          <w:rFonts w:cs="Times New Roman"/>
          <w:sz w:val="30"/>
          <w:szCs w:val="30"/>
        </w:rPr>
      </w:pPr>
    </w:p>
    <w:p>
      <w:pPr>
        <w:spacing w:line="560" w:lineRule="exact"/>
        <w:ind w:firstLine="602" w:firstLineChars="200"/>
        <w:textAlignment w:val="baseline"/>
        <w:rPr>
          <w:rFonts w:cs="Times New Roman"/>
          <w:b/>
          <w:sz w:val="30"/>
          <w:szCs w:val="30"/>
        </w:rPr>
      </w:pPr>
      <w:r>
        <w:rPr>
          <w:rFonts w:hint="eastAsia" w:cs="Times New Roman"/>
          <w:b/>
          <w:sz w:val="30"/>
          <w:szCs w:val="30"/>
        </w:rPr>
        <w:t>五</w:t>
      </w:r>
      <w:r>
        <w:rPr>
          <w:rFonts w:cs="Times New Roman"/>
          <w:b/>
          <w:sz w:val="30"/>
          <w:szCs w:val="30"/>
        </w:rPr>
        <w:t>、</w:t>
      </w:r>
      <w:r>
        <w:rPr>
          <w:rFonts w:hint="eastAsia" w:cs="Times New Roman"/>
          <w:b/>
          <w:sz w:val="30"/>
          <w:szCs w:val="30"/>
        </w:rPr>
        <w:t>工会文体活动贡献</w:t>
      </w:r>
      <w:r>
        <w:rPr>
          <w:rFonts w:cs="Times New Roman"/>
          <w:b/>
          <w:sz w:val="30"/>
          <w:szCs w:val="30"/>
        </w:rPr>
        <w:t>奖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学院羽毛球队、</w:t>
      </w:r>
      <w:r>
        <w:rPr>
          <w:rFonts w:cs="Times New Roman"/>
          <w:sz w:val="30"/>
          <w:szCs w:val="30"/>
        </w:rPr>
        <w:t>学院</w:t>
      </w:r>
      <w:r>
        <w:rPr>
          <w:rFonts w:hint="eastAsia" w:cs="Times New Roman"/>
          <w:sz w:val="30"/>
          <w:szCs w:val="30"/>
        </w:rPr>
        <w:t>台球队</w:t>
      </w:r>
      <w:r>
        <w:rPr>
          <w:rFonts w:cs="Times New Roman"/>
          <w:sz w:val="30"/>
          <w:szCs w:val="30"/>
        </w:rPr>
        <w:t>、学院</w:t>
      </w:r>
      <w:r>
        <w:rPr>
          <w:rFonts w:hint="eastAsia" w:cs="Times New Roman"/>
          <w:sz w:val="30"/>
          <w:szCs w:val="30"/>
        </w:rPr>
        <w:t>游泳队</w:t>
      </w:r>
    </w:p>
    <w:p>
      <w:pPr>
        <w:spacing w:line="560" w:lineRule="exact"/>
        <w:ind w:firstLine="600" w:firstLineChars="200"/>
        <w:textAlignment w:val="baseline"/>
        <w:rPr>
          <w:rFonts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7CD8F4"/>
    <w:multiLevelType w:val="singleLevel"/>
    <w:tmpl w:val="DF7CD8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0F"/>
    <w:rsid w:val="000214B2"/>
    <w:rsid w:val="0005141A"/>
    <w:rsid w:val="00065C6F"/>
    <w:rsid w:val="0009045B"/>
    <w:rsid w:val="00090C29"/>
    <w:rsid w:val="000A4D03"/>
    <w:rsid w:val="000A76AF"/>
    <w:rsid w:val="000E222D"/>
    <w:rsid w:val="000F6E86"/>
    <w:rsid w:val="00112902"/>
    <w:rsid w:val="0011293D"/>
    <w:rsid w:val="001326FA"/>
    <w:rsid w:val="00176802"/>
    <w:rsid w:val="00180E67"/>
    <w:rsid w:val="001928DA"/>
    <w:rsid w:val="001A1422"/>
    <w:rsid w:val="001A21DD"/>
    <w:rsid w:val="001A561D"/>
    <w:rsid w:val="001A673B"/>
    <w:rsid w:val="001C7A30"/>
    <w:rsid w:val="001E1192"/>
    <w:rsid w:val="001E3982"/>
    <w:rsid w:val="001E4E7B"/>
    <w:rsid w:val="0020309F"/>
    <w:rsid w:val="00213EA6"/>
    <w:rsid w:val="00226DF7"/>
    <w:rsid w:val="00232194"/>
    <w:rsid w:val="00257031"/>
    <w:rsid w:val="002845C0"/>
    <w:rsid w:val="00295348"/>
    <w:rsid w:val="002D43A8"/>
    <w:rsid w:val="002D632F"/>
    <w:rsid w:val="002E2604"/>
    <w:rsid w:val="003004FF"/>
    <w:rsid w:val="00310B2B"/>
    <w:rsid w:val="0037379A"/>
    <w:rsid w:val="00391448"/>
    <w:rsid w:val="003A01F7"/>
    <w:rsid w:val="003A65C3"/>
    <w:rsid w:val="003C46A0"/>
    <w:rsid w:val="003F6356"/>
    <w:rsid w:val="00416D51"/>
    <w:rsid w:val="004268F7"/>
    <w:rsid w:val="004309AD"/>
    <w:rsid w:val="00452F66"/>
    <w:rsid w:val="00471442"/>
    <w:rsid w:val="00477EF8"/>
    <w:rsid w:val="00485558"/>
    <w:rsid w:val="00485BD6"/>
    <w:rsid w:val="00490555"/>
    <w:rsid w:val="004B57BC"/>
    <w:rsid w:val="004D6357"/>
    <w:rsid w:val="00502076"/>
    <w:rsid w:val="00520D33"/>
    <w:rsid w:val="00524F16"/>
    <w:rsid w:val="005305FF"/>
    <w:rsid w:val="00533DAF"/>
    <w:rsid w:val="005346A0"/>
    <w:rsid w:val="00535034"/>
    <w:rsid w:val="00573BEC"/>
    <w:rsid w:val="005747D4"/>
    <w:rsid w:val="00597E5D"/>
    <w:rsid w:val="005A64A3"/>
    <w:rsid w:val="005B6ADA"/>
    <w:rsid w:val="005C08E1"/>
    <w:rsid w:val="005C17E8"/>
    <w:rsid w:val="005C6C6F"/>
    <w:rsid w:val="005D1286"/>
    <w:rsid w:val="005E0596"/>
    <w:rsid w:val="005F42AC"/>
    <w:rsid w:val="00671EB3"/>
    <w:rsid w:val="006D4190"/>
    <w:rsid w:val="007156E1"/>
    <w:rsid w:val="00723F33"/>
    <w:rsid w:val="00725844"/>
    <w:rsid w:val="0079294B"/>
    <w:rsid w:val="007D2474"/>
    <w:rsid w:val="007D6EA0"/>
    <w:rsid w:val="007E1312"/>
    <w:rsid w:val="007E2B78"/>
    <w:rsid w:val="007E4CB5"/>
    <w:rsid w:val="00820F5B"/>
    <w:rsid w:val="008229CE"/>
    <w:rsid w:val="00876BA1"/>
    <w:rsid w:val="008A222A"/>
    <w:rsid w:val="008A740A"/>
    <w:rsid w:val="008C6A1A"/>
    <w:rsid w:val="008E41F1"/>
    <w:rsid w:val="008F30E2"/>
    <w:rsid w:val="008F6319"/>
    <w:rsid w:val="00911D96"/>
    <w:rsid w:val="00946F25"/>
    <w:rsid w:val="009731A7"/>
    <w:rsid w:val="00981336"/>
    <w:rsid w:val="00981D6B"/>
    <w:rsid w:val="00991087"/>
    <w:rsid w:val="00997A28"/>
    <w:rsid w:val="009C26FB"/>
    <w:rsid w:val="009C2A92"/>
    <w:rsid w:val="009D1890"/>
    <w:rsid w:val="009D4935"/>
    <w:rsid w:val="009D74FD"/>
    <w:rsid w:val="009E15BE"/>
    <w:rsid w:val="00A02DDA"/>
    <w:rsid w:val="00A33CA6"/>
    <w:rsid w:val="00A5350F"/>
    <w:rsid w:val="00A616F3"/>
    <w:rsid w:val="00A71E36"/>
    <w:rsid w:val="00A905AD"/>
    <w:rsid w:val="00A912B0"/>
    <w:rsid w:val="00AC659C"/>
    <w:rsid w:val="00AC7DC2"/>
    <w:rsid w:val="00B03B8B"/>
    <w:rsid w:val="00B27639"/>
    <w:rsid w:val="00BA735C"/>
    <w:rsid w:val="00BC03AE"/>
    <w:rsid w:val="00BD6976"/>
    <w:rsid w:val="00C469F4"/>
    <w:rsid w:val="00C6150A"/>
    <w:rsid w:val="00C82B5D"/>
    <w:rsid w:val="00C84355"/>
    <w:rsid w:val="00C92DBC"/>
    <w:rsid w:val="00CA4395"/>
    <w:rsid w:val="00CC727C"/>
    <w:rsid w:val="00CE0D9C"/>
    <w:rsid w:val="00CE254F"/>
    <w:rsid w:val="00CE6F93"/>
    <w:rsid w:val="00CE764A"/>
    <w:rsid w:val="00CF39B1"/>
    <w:rsid w:val="00D12387"/>
    <w:rsid w:val="00D1360F"/>
    <w:rsid w:val="00D13DF7"/>
    <w:rsid w:val="00D23F4F"/>
    <w:rsid w:val="00D330FA"/>
    <w:rsid w:val="00D455B1"/>
    <w:rsid w:val="00D812E7"/>
    <w:rsid w:val="00D84183"/>
    <w:rsid w:val="00DC41B7"/>
    <w:rsid w:val="00DD39B6"/>
    <w:rsid w:val="00DF3FDA"/>
    <w:rsid w:val="00E4579D"/>
    <w:rsid w:val="00E538BF"/>
    <w:rsid w:val="00E55D51"/>
    <w:rsid w:val="00E9080F"/>
    <w:rsid w:val="00E954D6"/>
    <w:rsid w:val="00EA1DD8"/>
    <w:rsid w:val="00EA727B"/>
    <w:rsid w:val="00ED4D88"/>
    <w:rsid w:val="00ED641D"/>
    <w:rsid w:val="00EE0942"/>
    <w:rsid w:val="00F14E64"/>
    <w:rsid w:val="00F177BC"/>
    <w:rsid w:val="00F21812"/>
    <w:rsid w:val="00F8219E"/>
    <w:rsid w:val="00FB0858"/>
    <w:rsid w:val="00FF72EF"/>
    <w:rsid w:val="01142566"/>
    <w:rsid w:val="04592FE1"/>
    <w:rsid w:val="04A16ECF"/>
    <w:rsid w:val="0A90148B"/>
    <w:rsid w:val="0B6E07F7"/>
    <w:rsid w:val="0E342284"/>
    <w:rsid w:val="106927D1"/>
    <w:rsid w:val="13DE6A0B"/>
    <w:rsid w:val="153B0A31"/>
    <w:rsid w:val="16900C36"/>
    <w:rsid w:val="19210641"/>
    <w:rsid w:val="1A9116E3"/>
    <w:rsid w:val="1DAB258D"/>
    <w:rsid w:val="264D3321"/>
    <w:rsid w:val="26525186"/>
    <w:rsid w:val="2EB22E65"/>
    <w:rsid w:val="377C79F0"/>
    <w:rsid w:val="3AE46649"/>
    <w:rsid w:val="4158215C"/>
    <w:rsid w:val="41ED4388"/>
    <w:rsid w:val="499F5B68"/>
    <w:rsid w:val="4BB47248"/>
    <w:rsid w:val="4C9450CC"/>
    <w:rsid w:val="4E41626F"/>
    <w:rsid w:val="53E1446F"/>
    <w:rsid w:val="575D1C9B"/>
    <w:rsid w:val="58A722AA"/>
    <w:rsid w:val="58C840FB"/>
    <w:rsid w:val="5AC3469F"/>
    <w:rsid w:val="5FA47F81"/>
    <w:rsid w:val="61024CE3"/>
    <w:rsid w:val="63215458"/>
    <w:rsid w:val="650779C0"/>
    <w:rsid w:val="66435285"/>
    <w:rsid w:val="6AB72855"/>
    <w:rsid w:val="6BBF28DB"/>
    <w:rsid w:val="6C29254C"/>
    <w:rsid w:val="6FBC3881"/>
    <w:rsid w:val="72680E65"/>
    <w:rsid w:val="72A17A60"/>
    <w:rsid w:val="74B10AE4"/>
    <w:rsid w:val="774B2A4A"/>
    <w:rsid w:val="7DDD0436"/>
    <w:rsid w:val="7DDD791F"/>
    <w:rsid w:val="7F6C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10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11">
    <w:name w:val="look"/>
    <w:basedOn w:val="6"/>
    <w:qFormat/>
    <w:uiPriority w:val="0"/>
  </w:style>
  <w:style w:type="character" w:customStyle="1" w:styleId="12">
    <w:name w:val="页眉 Char"/>
    <w:basedOn w:val="6"/>
    <w:link w:val="4"/>
    <w:qFormat/>
    <w:uiPriority w:val="0"/>
    <w:rPr>
      <w:rFonts w:ascii="DengXian" w:hAnsi="DengXian" w:eastAsia="DengXian" w:cs="宋体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rFonts w:ascii="DengXian" w:hAnsi="DengXian" w:eastAsia="DengXian" w:cs="宋体"/>
      <w:kern w:val="2"/>
      <w:sz w:val="18"/>
      <w:szCs w:val="18"/>
    </w:rPr>
  </w:style>
  <w:style w:type="character" w:customStyle="1" w:styleId="14">
    <w:name w:val="批注框文本 Char"/>
    <w:basedOn w:val="6"/>
    <w:link w:val="2"/>
    <w:qFormat/>
    <w:uiPriority w:val="0"/>
    <w:rPr>
      <w:rFonts w:ascii="DengXian" w:hAnsi="DengXian" w:eastAsia="DengXian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192</Words>
  <Characters>1100</Characters>
  <Lines>9</Lines>
  <Paragraphs>2</Paragraphs>
  <TotalTime>113</TotalTime>
  <ScaleCrop>false</ScaleCrop>
  <LinksUpToDate>false</LinksUpToDate>
  <CharactersWithSpaces>1290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2020-12-25T08:52:00Z</dcterms:created>
  <dc:creator>450129960@qq.com</dc:creator>
  <cp:lastModifiedBy>王喆</cp:lastModifiedBy>
  <cp:lastPrinted>2020-12-25T09:38:00Z</cp:lastPrinted>
  <dcterms:modified xsi:type="dcterms:W3CDTF">2020-12-28T05:43:16Z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